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0091681B" w14:textId="77777777"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7BF2825F" w14:textId="0FC49D9D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09286F07" w14:textId="2473723E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C4A418D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28AC960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49017852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5871BFE6" w14:textId="5186F72A"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7E37974A" w14:textId="1D968940"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A401C" w14:textId="328B3670"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14:paraId="143EDDE1" w14:textId="2473ED7B"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5320866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415C717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9074F" w14:textId="57A57530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4808395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17AA9873" w14:textId="77777777"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F3E64B6"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6A5C54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04881CD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4F1756" w14:textId="652BED4E"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33C5FD1F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264B" w14:textId="2F6FD3E2"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3FF48B79" w14:textId="77777777"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1AD6BE4D" w14:textId="1A1C04E5"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>4.1 Раздел “Заявка для получения итогового рейтинга бизнеса”</w:t>
      </w:r>
    </w:p>
    <w:p w14:paraId="4BD8441D" w14:textId="2DB382E4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14:paraId="25D75944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3D73FE" w14:textId="2252DCA7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14:paraId="14979F6F" w14:textId="5FE7C084"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CA98C" w14:textId="2FA7449A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" stroked="f">
                <v:textbox style="mso-fit-shape-to-text:t" inset="0,0,0,0">
                  <w:txbxContent>
                    <w:p w14:paraId="3FDCA98C" w14:textId="2FA7449A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CC15BB" w14:textId="77777777"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14:paraId="0B6A6773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0C0F6951" w14:textId="4F1B2B0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48074A" w14:textId="1C4399AD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44C8AEE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14:paraId="177ABFA1" w14:textId="7B6CE861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B163DEE" w14:textId="23C80C26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7F52C75F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5B787A4" w14:textId="77777777"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CDB696F" w14:textId="72886DB3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25145" w14:textId="4A116978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" stroked="f">
                <v:textbox style="mso-fit-shape-to-text:t" inset="0,0,0,0">
                  <w:txbxContent>
                    <w:p w14:paraId="1DD25145" w14:textId="4A116978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688C68" w14:textId="76E55958"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3DDF5DC1" w14:textId="42989D5F"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D1C8523" w14:textId="40866126"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0A2C6942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64CEBEC6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6A799BCD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33A9016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2AD9B9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570FB9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D122F66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393D01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4BEE04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E3BB61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854920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50D33F0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99B025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CD528C5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343E8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9E7397C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7211008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FA11DA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1EE839C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AF55DE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AB5A49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175FF1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2891FF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A173E47" w14:textId="3531DA82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4986B1E" w14:textId="76523915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B64DD01" w14:textId="777F4B4C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9789DF0" w14:textId="534FFFCA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F14CF09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8135CB5" w14:textId="5DF76C61"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Гаражный кооператив (ГК)</w:t>
      </w:r>
    </w:p>
    <w:p w14:paraId="437DF524" w14:textId="1AE4F211" w:rsidR="00E056FB" w:rsidRDefault="00512F77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4D127" w14:textId="5623FEA2"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tlRwIAAGwEAAAOAAAAZHJzL2Uyb0RvYy54bWysVMFuEzEQvSPxD5bvZJNUDR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" stroked="f">
                <v:textbox style="mso-fit-shape-to-text:t" inset="0,0,0,0">
                  <w:txbxContent>
                    <w:p w14:paraId="62F4D127" w14:textId="5623FEA2"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separate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B6EE" w14:textId="77777777"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40408F1E" w14:textId="77777777"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07BF56C1" w14:textId="77777777"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526FF052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2B635B33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1DAE6C1A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72F99F01" w14:textId="77777777"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4002991" w14:textId="61AABA1E"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F6CA6CB" w14:textId="0C0451FB"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96AE2" w14:textId="0F752924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" stroked="f">
                <v:textbox style="mso-fit-shape-to-text:t" inset="0,0,0,0">
                  <w:txbxContent>
                    <w:p w14:paraId="52096AE2" w14:textId="0F752924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E9986FB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193E7DB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F2175E0" w14:textId="77777777"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F09C2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7B682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BBF39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9678CF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D7A73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FCD84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5F8650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9AACB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50C9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19E0D6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1E8283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98C5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0864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F34BBD" w14:textId="77777777"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E065" w14:textId="77777777"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EC76DBF" w14:textId="4A2990B2"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5844D97F"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433F29D5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395025" w14:textId="1509C2EA"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5FB0367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3F75F0E0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0298BA0E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p w14:paraId="79447015" w14:textId="77777777" w:rsidR="00B92969" w:rsidRPr="00D83EDE" w:rsidRDefault="00B92969" w:rsidP="00AD1878">
      <w:pPr>
        <w:pStyle w:val="2"/>
        <w:numPr>
          <w:ilvl w:val="0"/>
          <w:numId w:val="0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  <w:lang w:val="ru"/>
        </w:rPr>
        <w:t>6. Функционал сотрудников ОИП</w:t>
      </w:r>
    </w:p>
    <w:p w14:paraId="5E3152F4" w14:textId="2BEFAAAB" w:rsidR="003B1C5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  <w:lang w:val="ru"/>
        </w:rPr>
      </w:pP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6.1 </w:t>
      </w:r>
      <w:r w:rsidR="003B1C58" w:rsidRPr="00D83EDE">
        <w:rPr>
          <w:rFonts w:ascii="Times New Roman" w:hAnsi="Times New Roman" w:cs="Times New Roman"/>
          <w:b/>
          <w:color w:val="000000" w:themeColor="text1"/>
          <w:lang w:val="ru"/>
        </w:rPr>
        <w:t>Функционал работы с системой ЛК РОИВ</w:t>
      </w: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 </w:t>
      </w:r>
    </w:p>
    <w:p w14:paraId="1F762646" w14:textId="40006569" w:rsidR="00B92969" w:rsidRPr="00D83EDE" w:rsidRDefault="003B1C5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ереходим в </w:t>
      </w:r>
      <w:r w:rsidR="00D62646" w:rsidRPr="00D62646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https://lkmsp.smbn.ru/lk/list/</w:t>
      </w:r>
      <w:r w:rsidR="00D62646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и авторизуемся под учётной записью сотрудника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ОИП.</w:t>
      </w:r>
      <w:r w:rsidR="00D6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</w:p>
    <w:p w14:paraId="12A70E1E" w14:textId="77777777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авторизации сотрудник ОИП стартовой станицей видит карточку своей организации. </w:t>
      </w:r>
    </w:p>
    <w:p w14:paraId="2DD561B4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67C5CE7" wp14:editId="4F046977">
            <wp:extent cx="4656459" cy="2548982"/>
            <wp:effectExtent l="38100" t="38100" r="42545" b="419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3705" cy="255842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36F76" w14:textId="5935ED30" w:rsidR="00D83EDE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сотрудника ОИП</w:t>
      </w:r>
    </w:p>
    <w:p w14:paraId="78CD2A70" w14:textId="71E20066" w:rsidR="00D83EDE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6.2 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Отображение у</w:t>
      </w:r>
      <w:r w:rsidRPr="00D83EDE">
        <w:rPr>
          <w:rFonts w:ascii="Times New Roman" w:hAnsi="Times New Roman" w:cs="Times New Roman"/>
          <w:b/>
          <w:color w:val="000000" w:themeColor="text1"/>
        </w:rPr>
        <w:t>ведомлени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й</w:t>
      </w:r>
    </w:p>
    <w:p w14:paraId="5DC48A15" w14:textId="07C11BAB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В ЛК РОИВ приходит уведомление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 поступлении заявки на расчёт скоринга. Где есть активные ссылки на карточку организации и заявку.</w:t>
      </w:r>
    </w:p>
    <w:p w14:paraId="57F23FAA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2AA5A5" wp14:editId="1079F801">
            <wp:extent cx="4590774" cy="685165"/>
            <wp:effectExtent l="38100" t="38100" r="32385" b="387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ведомление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4681831" cy="698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054F" w14:textId="791C85E3" w:rsidR="00D83EDE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Активные ссылки в уведомлении</w:t>
      </w:r>
    </w:p>
    <w:p w14:paraId="5E7E564D" w14:textId="063630AF" w:rsidR="00B9296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6.3 Переход в карточку организации Субъекта МСП</w:t>
      </w:r>
    </w:p>
    <w:p w14:paraId="1F17E4A9" w14:textId="49277B7D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Выбрать раздел “Заявки на расчёт скоринга” в вертикальном меню расположенным в левой части страницы </w:t>
      </w:r>
    </w:p>
    <w:p w14:paraId="72ABF35E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66C999" wp14:editId="4450BC4C">
            <wp:extent cx="3245084" cy="1846456"/>
            <wp:effectExtent l="38100" t="38100" r="3175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2508" cy="1890510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9A46465" w14:textId="36B3507E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 раздел "Заявки на расчёт скоринга" </w:t>
      </w:r>
    </w:p>
    <w:p w14:paraId="42AC4B49" w14:textId="4C85C1C4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того, чтобы перейти в карточку организации Субъекта МСП необходимо нажать на надпись в столбце “Субъект МСП”.</w:t>
      </w:r>
    </w:p>
    <w:p w14:paraId="66D10C21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EABD7F" wp14:editId="4A300D4A">
            <wp:extent cx="3367513" cy="1526990"/>
            <wp:effectExtent l="38100" t="38100" r="36195" b="35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4749" cy="1557478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CCB3B4E" w14:textId="560C839F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 перехода в карточку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убъект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МСП</w:t>
      </w:r>
    </w:p>
    <w:p w14:paraId="1BAF2011" w14:textId="4BEF4197" w:rsidR="00B92969" w:rsidRPr="00D83EDE" w:rsidRDefault="008D039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З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аявки имеют следующие статусы: </w:t>
      </w:r>
    </w:p>
    <w:p w14:paraId="286DE20D" w14:textId="1E5AFC63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Новая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заявка отправлена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сотрудникам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находится в общем реестре заявок региона; </w:t>
      </w:r>
    </w:p>
    <w:p w14:paraId="1A85D734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работе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в данный момент заявку уже просматривает один из сотрудников ОИП; </w:t>
      </w:r>
    </w:p>
    <w:p w14:paraId="1B9DAE80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Согласована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была согласована и данные отобразились в анкете;</w:t>
      </w:r>
    </w:p>
    <w:p w14:paraId="0B3C185B" w14:textId="181CCD7C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доработке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отклонена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отправлена субъекту МСП на доработку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6F15C8EF" w14:textId="77777777" w:rsidR="003C3EDA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Рассчитан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согласована и пересчитан скоринговый балл.</w:t>
      </w:r>
    </w:p>
    <w:p w14:paraId="1B7F02D9" w14:textId="268CE613" w:rsidR="00B92969" w:rsidRPr="00D83EDE" w:rsidRDefault="003C3EDA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3FB497" wp14:editId="52AB02F9">
            <wp:extent cx="3324269" cy="2018371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438" cy="2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ACD8" w14:textId="5961B971" w:rsidR="003C3EDA" w:rsidRPr="00D83EDE" w:rsidRDefault="003C3EDA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Пример статусов</w:t>
      </w:r>
    </w:p>
    <w:p w14:paraId="06633402" w14:textId="77777777" w:rsidR="003C3EDA" w:rsidRPr="00D83EDE" w:rsidRDefault="003C3EDA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8247" w14:textId="6DFE07C9" w:rsidR="0092035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6.4 Переход в анкету Субъекта МСП</w:t>
      </w:r>
    </w:p>
    <w:p w14:paraId="1ABCAA53" w14:textId="456D9B2F" w:rsidR="00B92969" w:rsidRPr="00D83EDE" w:rsidRDefault="0092035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карточки субъекта МСП, необходимо 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ерейти в анкету путём нажатия на скоринговый балл или на активную ссылку “Анкета Субъекта МСП”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DEFBB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06A892" wp14:editId="67A8F73F">
            <wp:extent cx="4714461" cy="1645734"/>
            <wp:effectExtent l="38100" t="38100" r="3556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0445"/>
                    <a:stretch/>
                  </pic:blipFill>
                  <pic:spPr bwMode="auto">
                    <a:xfrm>
                      <a:off x="0" y="0"/>
                      <a:ext cx="4810376" cy="1679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FACE" w14:textId="625506B5" w:rsidR="008D0398" w:rsidRPr="00D83EDE" w:rsidRDefault="00B92969" w:rsidP="00512F77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активных ссылок на анкету Субъекта МСП</w:t>
      </w:r>
    </w:p>
    <w:p w14:paraId="3066167D" w14:textId="56743EBB" w:rsidR="008D039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6.5 </w:t>
      </w:r>
      <w:r w:rsidR="003276AF">
        <w:rPr>
          <w:rFonts w:ascii="Times New Roman" w:hAnsi="Times New Roman" w:cs="Times New Roman"/>
          <w:b/>
          <w:color w:val="000000" w:themeColor="text1"/>
        </w:rPr>
        <w:t>Стадии скоринга</w:t>
      </w:r>
      <w:r w:rsidRPr="00D83ED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6DFE515" w14:textId="0E678589" w:rsidR="00B92969" w:rsidRPr="00D83EDE" w:rsidRDefault="008D0398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Существуют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стадии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расчёта скоринга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2D5B956" w14:textId="14BA28D8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предварительный прескоринг;</w:t>
      </w:r>
    </w:p>
    <w:p w14:paraId="3BFA2C46" w14:textId="3336FD8D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прескоринг;</w:t>
      </w:r>
    </w:p>
    <w:p w14:paraId="1963FB2B" w14:textId="530BB3D4" w:rsidR="00161940" w:rsidRPr="00512F77" w:rsidRDefault="00E90E61" w:rsidP="0016194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скоринг.</w:t>
      </w:r>
    </w:p>
    <w:p w14:paraId="7664211B" w14:textId="6ED73AA5" w:rsidR="00B92969" w:rsidRPr="00D83EDE" w:rsidRDefault="00B92969" w:rsidP="00D83EDE">
      <w:pPr>
        <w:pStyle w:val="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Предварительный прескоринг</w:t>
      </w:r>
      <w:r w:rsid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14:paraId="7A56F7C6" w14:textId="211E27B7" w:rsidR="00B92969" w:rsidRPr="00D83EDE" w:rsidRDefault="00D83EDE" w:rsidP="00D83EDE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МСП не заполнил анкету и не отправил заявку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, по имеющимся данным проводится предварительная оценка.</w:t>
      </w:r>
    </w:p>
    <w:p w14:paraId="756C6794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AB760F" wp14:editId="11D906BC">
            <wp:extent cx="3257810" cy="2192144"/>
            <wp:effectExtent l="38100" t="38100" r="44450" b="4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с 1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460" r="7217" b="42378"/>
                    <a:stretch/>
                  </pic:blipFill>
                  <pic:spPr bwMode="auto">
                    <a:xfrm>
                      <a:off x="0" y="0"/>
                      <a:ext cx="3344577" cy="22505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9452" w14:textId="6244D88C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предварительный прескоринг</w:t>
      </w:r>
    </w:p>
    <w:p w14:paraId="6CF6FA3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9B990B" wp14:editId="2DC6A9D6">
            <wp:extent cx="4225686" cy="1099324"/>
            <wp:effectExtent l="38100" t="38100" r="41910" b="43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 РОИВ анкета Субъекта. ППс(1)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58980"/>
                    <a:stretch/>
                  </pic:blipFill>
                  <pic:spPr bwMode="auto">
                    <a:xfrm>
                      <a:off x="0" y="0"/>
                      <a:ext cx="4441348" cy="11554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F5C3" w14:textId="5DCEB1D6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Анкета Субъекта МСП в ЛК РОИВ на стадии предварительный прескоринг</w:t>
      </w:r>
    </w:p>
    <w:p w14:paraId="25E32092" w14:textId="51287E19" w:rsidR="00B92969" w:rsidRPr="00D83EDE" w:rsidRDefault="00B92969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данной стадии сотрудники ОИП не могут согласовать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данные Субъекта МСП. Для того чтобы получить возможность согласования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 данные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верифицировать показатели для расчета прескоринга и нажать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51AC" w:rsidRPr="005C51A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 прескоринг</w:t>
      </w:r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 данную кнопку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статус субъекта МСП будет переведен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стадию “Прескоринг”.</w:t>
      </w:r>
    </w:p>
    <w:p w14:paraId="156535A4" w14:textId="481F5899" w:rsidR="00B92969" w:rsidRPr="00D83EDE" w:rsidRDefault="00DC1E6F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96CFAD" wp14:editId="2A355BCE">
            <wp:extent cx="4344213" cy="4164036"/>
            <wp:effectExtent l="38100" t="38100" r="3746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на кнопок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71" cy="417223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BEAA" w14:textId="4FA611A5" w:rsidR="00AF0B34" w:rsidRPr="003276AF" w:rsidRDefault="00AF0B34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30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Функционал перевода анкеты Субъекта МСП в стадию прескоринг</w:t>
      </w:r>
    </w:p>
    <w:p w14:paraId="12AC70E1" w14:textId="2DC33039" w:rsidR="00B92969" w:rsidRPr="00B033C8" w:rsidRDefault="00B033C8" w:rsidP="00B033C8">
      <w:pPr>
        <w:pStyle w:val="4"/>
        <w:numPr>
          <w:ilvl w:val="0"/>
          <w:numId w:val="0"/>
        </w:numPr>
        <w:ind w:left="864"/>
        <w:rPr>
          <w:rFonts w:ascii="Times New Roman" w:hAnsi="Times New Roman" w:cs="Times New Roman"/>
          <w:b/>
          <w:i w:val="0"/>
          <w:color w:val="auto"/>
          <w:sz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</w:rPr>
        <w:t xml:space="preserve">2) </w:t>
      </w:r>
      <w:r w:rsidR="00B92969" w:rsidRPr="00B033C8">
        <w:rPr>
          <w:rFonts w:ascii="Times New Roman" w:hAnsi="Times New Roman" w:cs="Times New Roman"/>
          <w:b/>
          <w:i w:val="0"/>
          <w:color w:val="auto"/>
          <w:sz w:val="24"/>
        </w:rPr>
        <w:t>Прескоринг</w:t>
      </w:r>
      <w:r w:rsidR="00161940" w:rsidRPr="00B033C8">
        <w:rPr>
          <w:rFonts w:ascii="Times New Roman" w:hAnsi="Times New Roman" w:cs="Times New Roman"/>
          <w:b/>
          <w:i w:val="0"/>
          <w:color w:val="auto"/>
          <w:sz w:val="24"/>
        </w:rPr>
        <w:t>.</w:t>
      </w:r>
    </w:p>
    <w:p w14:paraId="7C731537" w14:textId="77777777" w:rsidR="00B92969" w:rsidRPr="00D83EDE" w:rsidRDefault="00B92969" w:rsidP="00D83EDE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заполнил анкету и отправил заявку</w:t>
      </w:r>
    </w:p>
    <w:p w14:paraId="6601E8FF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8743DB" wp14:editId="1EF1F6B7">
            <wp:extent cx="3194050" cy="1517650"/>
            <wp:effectExtent l="38100" t="38100" r="44450" b="44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с 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1168" r="6360" b="54862"/>
                    <a:stretch/>
                  </pic:blipFill>
                  <pic:spPr bwMode="auto">
                    <a:xfrm>
                      <a:off x="0" y="0"/>
                      <a:ext cx="3236432" cy="153778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6EF4" w14:textId="72C98285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прескоринг</w:t>
      </w:r>
    </w:p>
    <w:p w14:paraId="57D6F149" w14:textId="013A1A84" w:rsidR="00E90E61" w:rsidRPr="00D83EDE" w:rsidRDefault="00E90E61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696AA51" wp14:editId="666841C3">
            <wp:extent cx="3513068" cy="105936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47" cy="1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2E02" w14:textId="27AE87EC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Анкета Субъекта МСП в ЛК РОИВ на стадии прескоринг</w:t>
      </w:r>
    </w:p>
    <w:p w14:paraId="56C29B18" w14:textId="77777777" w:rsidR="00161940" w:rsidRPr="00D83EDE" w:rsidRDefault="00161940" w:rsidP="00161940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3) Скоринг </w:t>
      </w:r>
    </w:p>
    <w:p w14:paraId="02C4D62B" w14:textId="29935608" w:rsidR="00161940" w:rsidRPr="00D83EDE" w:rsidRDefault="008567A6" w:rsidP="008567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6194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пользователь заполнил анкету, отправил заявку, и после принятия ему рассчитали скоринг, стадия меняется на скоринг и доступна более детальная информация о предоставлении государственной поддержки</w:t>
      </w:r>
    </w:p>
    <w:p w14:paraId="5458D90E" w14:textId="77777777" w:rsidR="00161940" w:rsidRPr="00D83EDE" w:rsidRDefault="00161940" w:rsidP="00161940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7EECC6" wp14:editId="0F97981B">
            <wp:extent cx="2914015" cy="1454150"/>
            <wp:effectExtent l="38100" t="38100" r="38735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с 3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10592" r="6681" b="53960"/>
                    <a:stretch/>
                  </pic:blipFill>
                  <pic:spPr bwMode="auto">
                    <a:xfrm>
                      <a:off x="0" y="0"/>
                      <a:ext cx="2964831" cy="147950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D915" w14:textId="295088CE" w:rsidR="00161940" w:rsidRPr="00D83EDE" w:rsidRDefault="00161940" w:rsidP="00161940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скоринг</w:t>
      </w:r>
    </w:p>
    <w:p w14:paraId="6313FA28" w14:textId="77777777" w:rsidR="00161940" w:rsidRPr="00D83EDE" w:rsidRDefault="00161940" w:rsidP="00161940">
      <w:pPr>
        <w:keepNext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67A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17E7E0" wp14:editId="39059A1D">
            <wp:extent cx="3468958" cy="855616"/>
            <wp:effectExtent l="38100" t="38100" r="36830" b="336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ринг анкета.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3603524" cy="888807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18A5" w14:textId="62B4108C" w:rsidR="008567A6" w:rsidRPr="00C62F63" w:rsidRDefault="00161940" w:rsidP="00C62F63">
      <w:pPr>
        <w:keepNext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34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Анкета Субъекта МСП в ЛК РОИВ на стадии скоринг</w:t>
      </w:r>
    </w:p>
    <w:p w14:paraId="19178EE3" w14:textId="1C03A905" w:rsidR="00AC63D0" w:rsidRPr="00161940" w:rsidRDefault="00B92969" w:rsidP="00161940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6.6 Проверка изменённых данных</w:t>
      </w:r>
    </w:p>
    <w:p w14:paraId="7CF3A4A4" w14:textId="7E743E41" w:rsidR="00AC63D0" w:rsidRPr="00D83EDE" w:rsidRDefault="00B92969" w:rsidP="00D83EDE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Для того, чтобы согласовать </w:t>
      </w:r>
      <w:r w:rsidR="00E90E61"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заявку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необходимо развернуть поле, где отображаются изменения внесённые Субъектом МСП путём нажатия на значок </w:t>
      </w:r>
      <w:r w:rsidRPr="00D83EDE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AFF6C2" wp14:editId="1B8D6FDB">
            <wp:extent cx="119077" cy="129168"/>
            <wp:effectExtent l="38100" t="38100" r="33655" b="361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977" cy="13882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</w:p>
    <w:p w14:paraId="21CC3E1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546434" wp14:editId="3194D763">
            <wp:extent cx="3908919" cy="2130949"/>
            <wp:effectExtent l="38100" t="38100" r="34925" b="41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775"/>
                    <a:stretch/>
                  </pic:blipFill>
                  <pic:spPr bwMode="auto">
                    <a:xfrm>
                      <a:off x="0" y="0"/>
                      <a:ext cx="3908919" cy="21309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0896" w14:textId="2C73A9EF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Анкета Субъекта МСП </w:t>
      </w:r>
    </w:p>
    <w:p w14:paraId="1BBC23C0" w14:textId="7DA63346" w:rsidR="00B92969" w:rsidRPr="001A6B85" w:rsidRDefault="00B92969" w:rsidP="00512F77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6.6.</w:t>
      </w:r>
      <w:r w:rsidR="001A6B85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Провер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изменённы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данны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</w:p>
    <w:p w14:paraId="70F0E39D" w14:textId="1FE04F90" w:rsidR="00D77A47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D77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данной заявке отображаются только те значения, которые были изменены при заполнении последней заявки на расчёт скоринга, в случае если ранее от Субъекта МСП уже поступали </w:t>
      </w:r>
      <w:bookmarkStart w:id="0" w:name="_GoBack"/>
      <w:bookmarkEnd w:id="0"/>
      <w:r w:rsidR="00D77A47">
        <w:rPr>
          <w:rFonts w:ascii="Times New Roman" w:hAnsi="Times New Roman" w:cs="Times New Roman"/>
          <w:color w:val="000000" w:themeColor="text1"/>
          <w:sz w:val="24"/>
          <w:szCs w:val="24"/>
        </w:rPr>
        <w:t>заявки, и информация в них не изменилась, данные не будут отображены.</w:t>
      </w:r>
    </w:p>
    <w:p w14:paraId="1BB44DE6" w14:textId="479D19BB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наименования поля следует отображение старых значений, а затем новых. Также имеется возможность проверки полей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1D3F8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17C928" wp14:editId="7FA5DB87">
            <wp:extent cx="5251584" cy="603250"/>
            <wp:effectExtent l="38100" t="38100" r="44450" b="44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18300" r="1471" b="48125"/>
                    <a:stretch/>
                  </pic:blipFill>
                  <pic:spPr bwMode="auto">
                    <a:xfrm>
                      <a:off x="0" y="0"/>
                      <a:ext cx="5504608" cy="63231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091D" w14:textId="0B50D5BF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36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"Проверить"</w:t>
      </w:r>
    </w:p>
    <w:p w14:paraId="12E70A0C" w14:textId="71304F5B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нажатия на кн</w:t>
      </w:r>
      <w:r w:rsidR="00D5500A">
        <w:rPr>
          <w:rFonts w:ascii="Times New Roman" w:hAnsi="Times New Roman" w:cs="Times New Roman"/>
          <w:color w:val="000000" w:themeColor="text1"/>
          <w:sz w:val="24"/>
          <w:szCs w:val="24"/>
        </w:rPr>
        <w:t>опку “Проверить” будет проводит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ся верификация сайта/страницы с дальнейшим отображением результата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сайт имеет статус “Неактивен”, то это 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явля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ться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основанием для отказа в согласовании заявки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сайт/страницу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791B8B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AE1C506" wp14:editId="6EB03F0F">
            <wp:extent cx="5272821" cy="678815"/>
            <wp:effectExtent l="38100" t="38100" r="42545" b="45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. Сайт - Неактивен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8618" r="1286" b="48109"/>
                    <a:stretch/>
                  </pic:blipFill>
                  <pic:spPr bwMode="auto">
                    <a:xfrm>
                      <a:off x="0" y="0"/>
                      <a:ext cx="5477398" cy="70515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6B46" w14:textId="13F840FF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37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2A1677E7" w14:textId="02F2C8B2" w:rsidR="00B92969" w:rsidRPr="00D83EDE" w:rsidRDefault="00661B61" w:rsidP="00D83EDE">
      <w:pPr>
        <w:spacing w:line="36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случае, если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 имеет статус “Активен”,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можно ознакомиться с результатом проверки (Путём нажатия на активную ссылку “Результат проверки”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5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кнопки отображается активная ссылка на скачивание скриншота (который был сделан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момент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верификации)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029263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325CDD" wp14:editId="3312A8D2">
            <wp:extent cx="5099110" cy="876300"/>
            <wp:effectExtent l="38100" t="38100" r="4445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5459" r="1978" b="43639"/>
                    <a:stretch/>
                  </pic:blipFill>
                  <pic:spPr bwMode="auto">
                    <a:xfrm>
                      <a:off x="0" y="0"/>
                      <a:ext cx="5305242" cy="9117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501" w14:textId="3FEC16E1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38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активной ссылки </w:t>
      </w:r>
    </w:p>
    <w:p w14:paraId="3AD7706E" w14:textId="5A60257D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ункционал применим и 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данным интеллектуальной собственности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600F1DE" w14:textId="77777777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1D4BBD8C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AFA379" wp14:editId="059CE469">
            <wp:extent cx="4989680" cy="561975"/>
            <wp:effectExtent l="38100" t="38100" r="40005" b="349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8358" r="1229" b="48566"/>
                    <a:stretch/>
                  </pic:blipFill>
                  <pic:spPr bwMode="auto">
                    <a:xfrm>
                      <a:off x="0" y="0"/>
                      <a:ext cx="5171464" cy="5824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6CE9" w14:textId="11039BD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39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кнопки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</w:p>
    <w:p w14:paraId="7EF41FC1" w14:textId="77777777" w:rsidR="00AC63D0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статус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(“Зарегистрирован”, “Не зарегистрирован”). </w:t>
      </w:r>
    </w:p>
    <w:p w14:paraId="20AB1A6C" w14:textId="2C3CEDCF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85189B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Не зарегистрирован”, то это является основанием для отказа в согласовании заявки</w:t>
      </w:r>
      <w:r w:rsidR="00237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наличие интеллектуальной собственности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2153F6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C3A18D" wp14:editId="2BF88D54">
            <wp:extent cx="4846413" cy="570554"/>
            <wp:effectExtent l="38100" t="38100" r="30480" b="393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. Номер - Не зарегистрирован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8824" r="1550" b="51933"/>
                    <a:stretch/>
                  </pic:blipFill>
                  <pic:spPr bwMode="auto">
                    <a:xfrm>
                      <a:off x="0" y="0"/>
                      <a:ext cx="4966607" cy="5847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DD16" w14:textId="33F7AB0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40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15944ADE" w14:textId="0C74BA54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“Зарегистрирован”, можно продолжить проверку изменений и перейти к следующему пункту.</w:t>
      </w:r>
    </w:p>
    <w:p w14:paraId="7508F12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FBEEF" wp14:editId="4BD41E44">
            <wp:extent cx="4939867" cy="627390"/>
            <wp:effectExtent l="38100" t="38100" r="38735" b="330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8848" r="1122" b="47993"/>
                    <a:stretch/>
                  </pic:blipFill>
                  <pic:spPr bwMode="auto">
                    <a:xfrm>
                      <a:off x="0" y="0"/>
                      <a:ext cx="5018478" cy="6373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4797" w14:textId="4CC78B8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41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положительного статуса проверки</w:t>
      </w:r>
    </w:p>
    <w:p w14:paraId="5CB25B00" w14:textId="49DC8768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Нажать на активную ссылку “Результат проверки”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знакомиться с результатом проверки</w:t>
      </w:r>
    </w:p>
    <w:p w14:paraId="4159EC7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1D4FD7" wp14:editId="0682A4BC">
            <wp:extent cx="4865657" cy="865149"/>
            <wp:effectExtent l="38100" t="38100" r="36830" b="368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526" r="1122" b="43640"/>
                    <a:stretch/>
                  </pic:blipFill>
                  <pic:spPr bwMode="auto">
                    <a:xfrm>
                      <a:off x="0" y="0"/>
                      <a:ext cx="4957106" cy="8814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78DA5" w14:textId="664949AB" w:rsidR="008567A6" w:rsidRPr="00D83EDE" w:rsidRDefault="00B92969" w:rsidP="00C62F63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42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активной ссылки</w:t>
      </w:r>
    </w:p>
    <w:p w14:paraId="0CF8F6F5" w14:textId="3DF879C9" w:rsidR="00D83EDE" w:rsidRPr="008567A6" w:rsidRDefault="00B92969" w:rsidP="008567A6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6.7 Процесс согласования изменённых данных</w:t>
      </w:r>
    </w:p>
    <w:p w14:paraId="765AC987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6.7.1 Функционал отклонения заявки</w:t>
      </w:r>
    </w:p>
    <w:p w14:paraId="13F248F1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отклонении необходимо написать комментарий и нажать на кнопку “Отклонить” (Написание комментария является обязательным).</w:t>
      </w:r>
    </w:p>
    <w:p w14:paraId="50E4F3A2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EA6CE0" wp14:editId="762CD89F">
            <wp:extent cx="5014151" cy="1523071"/>
            <wp:effectExtent l="38100" t="38100" r="4064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рый-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7" t="52237" b="15868"/>
                    <a:stretch/>
                  </pic:blipFill>
                  <pic:spPr bwMode="auto">
                    <a:xfrm>
                      <a:off x="0" y="0"/>
                      <a:ext cx="5090249" cy="1546186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5C86" w14:textId="490C1AAA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43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"Отклонить"</w:t>
      </w:r>
    </w:p>
    <w:p w14:paraId="50E1763E" w14:textId="5A237D08" w:rsidR="00B92969" w:rsidRPr="00D83EDE" w:rsidRDefault="00B92969" w:rsidP="009354ED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отклонении заявка получает статус “На доработке” после чего результат проверки отправляется Субъекту МСП посредством уведомления на портал</w:t>
      </w:r>
      <w:r w:rsidR="004325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4ED">
        <w:t>https://</w:t>
      </w:r>
      <w:r w:rsidR="009354ED" w:rsidRPr="00B62950">
        <w:t>мсп.рф</w:t>
      </w:r>
    </w:p>
    <w:p w14:paraId="74820236" w14:textId="18A98B76" w:rsidR="00B92969" w:rsidRPr="00D83EDE" w:rsidRDefault="00B92969" w:rsidP="0051716C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Пользователю в ЛК МСП приходит </w:t>
      </w:r>
      <w:r w:rsidR="005171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уведомление </w:t>
      </w:r>
      <w:r w:rsidR="0051716C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с комментарием в ЛК Субъекта МСП (</w:t>
      </w:r>
      <w:r w:rsidR="0051716C">
        <w:rPr>
          <w:rFonts w:ascii="Times New Roman" w:hAnsi="Times New Roman" w:cs="Times New Roman"/>
          <w:color w:val="000000" w:themeColor="text1"/>
          <w:sz w:val="24"/>
          <w:szCs w:val="24"/>
        </w:rPr>
        <w:t>https://мсп.рф/profile/orders)</w:t>
      </w:r>
    </w:p>
    <w:p w14:paraId="3A9BBBB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0E6DB158" wp14:editId="0409FA85">
            <wp:extent cx="4455841" cy="898602"/>
            <wp:effectExtent l="38100" t="38100" r="40005" b="41275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1"/>
                    <a:srcRect r="3479" b="7990"/>
                    <a:stretch/>
                  </pic:blipFill>
                  <pic:spPr bwMode="auto">
                    <a:xfrm>
                      <a:off x="0" y="0"/>
                      <a:ext cx="4550206" cy="91763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3D1E" w14:textId="336E0AD5" w:rsidR="00B92969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 о результате проверки</w:t>
      </w:r>
    </w:p>
    <w:p w14:paraId="769E4F02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6.7.2 Функционал согласования</w:t>
      </w:r>
    </w:p>
    <w:p w14:paraId="3249F8E3" w14:textId="0F630ACE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с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ты необходимо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кнопку “При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нять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</w:p>
    <w:p w14:paraId="5ADDEB5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7A0646" wp14:editId="034F862C">
            <wp:extent cx="3253532" cy="1713293"/>
            <wp:effectExtent l="38100" t="38100" r="42545" b="393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рый+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4" t="51444" r="21820" b="15352"/>
                    <a:stretch/>
                  </pic:blipFill>
                  <pic:spPr bwMode="auto">
                    <a:xfrm>
                      <a:off x="0" y="0"/>
                      <a:ext cx="3276003" cy="17251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32E5" w14:textId="22F6860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"Принять"</w:t>
      </w:r>
    </w:p>
    <w:p w14:paraId="72FC2214" w14:textId="3AB28D74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согласовании внесённых данных в анкете заявка получает статус 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огласована”, после чего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анкете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отображается подсказка “Не забудьте пересчитать скоринг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B43D85" w14:textId="77777777" w:rsidR="00B92969" w:rsidRPr="00D83EDE" w:rsidRDefault="00B92969" w:rsidP="00D83EDE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DAF830" wp14:editId="07DC884B">
            <wp:extent cx="4034700" cy="681793"/>
            <wp:effectExtent l="38100" t="38100" r="29845" b="42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48"/>
                    <a:stretch/>
                  </pic:blipFill>
                  <pic:spPr bwMode="auto">
                    <a:xfrm>
                      <a:off x="0" y="0"/>
                      <a:ext cx="4261580" cy="72013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F2A8" w14:textId="67F9B304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46.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Подсказка после согласования</w:t>
      </w:r>
    </w:p>
    <w:p w14:paraId="4A87795C" w14:textId="4626CEC6" w:rsidR="002C5FE1" w:rsidRPr="00D83EDE" w:rsidRDefault="002C5FE1" w:rsidP="00C05BDE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Данные из заявки дублируются в анкету, где их тоже можно проверить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23A7A6" w14:textId="394825D5" w:rsidR="002C5FE1" w:rsidRPr="00D83EDE" w:rsidRDefault="00F96CED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035FF" wp14:editId="2A01E1A9">
            <wp:extent cx="3431991" cy="3039449"/>
            <wp:effectExtent l="38100" t="38100" r="3556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1991" cy="303944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8EA87" w14:textId="2FFF66F3" w:rsidR="00D83EDE" w:rsidRPr="00D83EDE" w:rsidRDefault="00D83EDE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47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Данные в анкете</w:t>
      </w:r>
    </w:p>
    <w:p w14:paraId="7694E7B5" w14:textId="142C79BA" w:rsidR="00D83EDE" w:rsidRPr="005C51AC" w:rsidRDefault="00B92969" w:rsidP="001A6B85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6.8 Функционал перерасчёта </w:t>
      </w:r>
      <w:r w:rsidR="00091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скорингового балла</w:t>
      </w:r>
    </w:p>
    <w:p w14:paraId="2CDCB318" w14:textId="20925910" w:rsidR="00B92969" w:rsidRPr="005C51AC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того как в анкете были сохранены изменения, сотруднику ОИП необходимо </w:t>
      </w:r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 скоринг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, нажав на кнопку.</w:t>
      </w:r>
    </w:p>
    <w:p w14:paraId="16D91BBD" w14:textId="21AF58C5" w:rsidR="00B92969" w:rsidRPr="00D83EDE" w:rsidRDefault="00DC1E6F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ED4FFC" wp14:editId="609008E2">
            <wp:extent cx="5940425" cy="2124075"/>
            <wp:effectExtent l="38100" t="38100" r="4127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9D12B" w14:textId="3B815D9C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48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</w:t>
      </w:r>
      <w:r w:rsidR="00DC1E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Рассчитать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скоринг"</w:t>
      </w:r>
    </w:p>
    <w:p w14:paraId="27264BF3" w14:textId="0862373B" w:rsidR="002F7091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Система пересчитает скоринговый балл компании и перев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одит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её в стадию “Скоринг”, также заявке будет присвоен статус “Рассчитан скоринг” после чего результат проверки отправляется Субъекту МСП посредством уведомления на портал </w:t>
      </w:r>
      <w:hyperlink r:id="rId56" w:history="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Корпорации МСП</w:t>
        </w:r>
      </w:hyperlink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170D026" w14:textId="59D6F949" w:rsidR="00B92969" w:rsidRPr="002F7091" w:rsidRDefault="002F7091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заявка поступила от компании находящееся на стадии 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Скоринг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то после согласования изменений её стадия остаётся той же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EE2289" w14:textId="77777777" w:rsidR="00B92969" w:rsidRPr="00D83EDE" w:rsidRDefault="00B92969" w:rsidP="003276AF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FB2133" wp14:editId="19B7F2C9">
            <wp:extent cx="2966236" cy="1656715"/>
            <wp:effectExtent l="38100" t="38100" r="43815" b="323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ргамак(8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6" cy="174124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B433780" w14:textId="10202CD4" w:rsidR="00B92969" w:rsidRPr="008567A6" w:rsidRDefault="00B92969" w:rsidP="008567A6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49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</w:t>
      </w:r>
    </w:p>
    <w:p w14:paraId="1254B526" w14:textId="77777777" w:rsidR="008567A6" w:rsidRDefault="001D760C" w:rsidP="008567A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461040" wp14:editId="4FEBFDBE">
            <wp:extent cx="4632485" cy="7805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31" cy="8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50E6" w14:textId="1F8553FD" w:rsidR="00192562" w:rsidRDefault="001D760C" w:rsidP="00DC1E6F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50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3B1C58"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Отображение статуса в ЛК РОИВ</w:t>
      </w:r>
    </w:p>
    <w:p w14:paraId="5232A7A9" w14:textId="56FAEC17" w:rsidR="00383ACA" w:rsidRDefault="00383ACA" w:rsidP="00923848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b/>
          <w:color w:val="auto"/>
        </w:rPr>
      </w:pPr>
      <w:r w:rsidRPr="00923848">
        <w:rPr>
          <w:rFonts w:ascii="Times New Roman" w:hAnsi="Times New Roman" w:cs="Times New Roman"/>
          <w:b/>
          <w:color w:val="auto"/>
        </w:rPr>
        <w:t>6.</w:t>
      </w:r>
      <w:r w:rsidR="001C0A32">
        <w:rPr>
          <w:rFonts w:ascii="Times New Roman" w:hAnsi="Times New Roman" w:cs="Times New Roman"/>
          <w:b/>
          <w:color w:val="auto"/>
        </w:rPr>
        <w:t>9</w:t>
      </w:r>
      <w:r w:rsidRPr="00923848">
        <w:rPr>
          <w:rFonts w:ascii="Times New Roman" w:hAnsi="Times New Roman" w:cs="Times New Roman"/>
          <w:b/>
          <w:color w:val="auto"/>
        </w:rPr>
        <w:t xml:space="preserve"> Отправка приглашения Субъекту МСП</w:t>
      </w:r>
    </w:p>
    <w:p w14:paraId="7340038C" w14:textId="77777777" w:rsidR="00A91F8B" w:rsidRPr="00A91F8B" w:rsidRDefault="00A91F8B" w:rsidP="00A91F8B"/>
    <w:p w14:paraId="6BDEB6EE" w14:textId="77777777" w:rsidR="00302124" w:rsidRDefault="00383ACA" w:rsidP="00A91F8B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того как статус обрабатываемой заявки </w:t>
      </w:r>
      <w:r w:rsidR="001C0A32">
        <w:rPr>
          <w:rFonts w:ascii="Times New Roman" w:hAnsi="Times New Roman" w:cs="Times New Roman"/>
          <w:sz w:val="24"/>
        </w:rPr>
        <w:t>изменен</w:t>
      </w:r>
      <w:r>
        <w:rPr>
          <w:rFonts w:ascii="Times New Roman" w:hAnsi="Times New Roman" w:cs="Times New Roman"/>
          <w:sz w:val="24"/>
        </w:rPr>
        <w:t xml:space="preserve"> на </w:t>
      </w:r>
      <w:r w:rsidRPr="00383ACA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Рассчитан скоринг</w:t>
      </w:r>
      <w:r w:rsidRPr="00383ACA">
        <w:rPr>
          <w:rFonts w:ascii="Times New Roman" w:hAnsi="Times New Roman" w:cs="Times New Roman"/>
          <w:sz w:val="24"/>
        </w:rPr>
        <w:t>”</w:t>
      </w:r>
      <w:r w:rsidR="00302124">
        <w:rPr>
          <w:rFonts w:ascii="Times New Roman" w:hAnsi="Times New Roman" w:cs="Times New Roman"/>
          <w:sz w:val="24"/>
        </w:rPr>
        <w:t xml:space="preserve"> и заявка в стадии «Скоринг»</w:t>
      </w:r>
      <w:r>
        <w:rPr>
          <w:rFonts w:ascii="Times New Roman" w:hAnsi="Times New Roman" w:cs="Times New Roman"/>
          <w:sz w:val="24"/>
        </w:rPr>
        <w:t xml:space="preserve"> в карточке Субъекта </w:t>
      </w:r>
      <w:r w:rsidR="00A91F8B">
        <w:rPr>
          <w:rFonts w:ascii="Times New Roman" w:hAnsi="Times New Roman" w:cs="Times New Roman"/>
          <w:sz w:val="24"/>
        </w:rPr>
        <w:t xml:space="preserve">МСП </w:t>
      </w:r>
      <w:r w:rsidR="001C0A32">
        <w:rPr>
          <w:rFonts w:ascii="Times New Roman" w:hAnsi="Times New Roman" w:cs="Times New Roman"/>
          <w:sz w:val="24"/>
        </w:rPr>
        <w:t>для сотрудника, который</w:t>
      </w:r>
      <w:r>
        <w:rPr>
          <w:rFonts w:ascii="Times New Roman" w:hAnsi="Times New Roman" w:cs="Times New Roman"/>
          <w:sz w:val="24"/>
        </w:rPr>
        <w:t xml:space="preserve"> обработ</w:t>
      </w:r>
      <w:r w:rsidR="001C0A32">
        <w:rPr>
          <w:rFonts w:ascii="Times New Roman" w:hAnsi="Times New Roman" w:cs="Times New Roman"/>
          <w:sz w:val="24"/>
        </w:rPr>
        <w:t>ал</w:t>
      </w:r>
      <w:r>
        <w:rPr>
          <w:rFonts w:ascii="Times New Roman" w:hAnsi="Times New Roman" w:cs="Times New Roman"/>
          <w:sz w:val="24"/>
        </w:rPr>
        <w:t xml:space="preserve"> заявк</w:t>
      </w:r>
      <w:r w:rsidR="001C0A32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будет доступна кнопка </w:t>
      </w:r>
      <w:r w:rsidRPr="00383ACA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Отправить приглашение</w:t>
      </w:r>
      <w:r w:rsidRPr="00383ACA">
        <w:rPr>
          <w:rFonts w:ascii="Times New Roman" w:hAnsi="Times New Roman" w:cs="Times New Roman"/>
          <w:sz w:val="24"/>
        </w:rPr>
        <w:t>”</w:t>
      </w:r>
      <w:r w:rsidR="00A91F8B">
        <w:rPr>
          <w:rFonts w:ascii="Times New Roman" w:hAnsi="Times New Roman" w:cs="Times New Roman"/>
          <w:sz w:val="24"/>
        </w:rPr>
        <w:t>, при нажатии на эту кнопку формируется печатный шаблон с уведомлением на ЦП и на почту с текстом:</w:t>
      </w:r>
      <w:r w:rsidR="00A91F8B">
        <w:rPr>
          <w:rFonts w:ascii="Times New Roman" w:hAnsi="Times New Roman" w:cs="Times New Roman"/>
          <w:sz w:val="24"/>
        </w:rPr>
        <w:br/>
      </w:r>
      <w:r w:rsidR="00A91F8B">
        <w:rPr>
          <w:rFonts w:ascii="Times New Roman" w:hAnsi="Times New Roman" w:cs="Times New Roman"/>
          <w:sz w:val="24"/>
        </w:rPr>
        <w:tab/>
      </w:r>
      <w:r w:rsidR="00A91F8B" w:rsidRPr="00A91F8B">
        <w:rPr>
          <w:rFonts w:ascii="Times New Roman" w:hAnsi="Times New Roman" w:cs="Times New Roman"/>
          <w:sz w:val="24"/>
        </w:rPr>
        <w:t>"Добрый день!</w:t>
      </w:r>
      <w:r w:rsidR="00A91F8B">
        <w:rPr>
          <w:rFonts w:ascii="Times New Roman" w:hAnsi="Times New Roman" w:cs="Times New Roman"/>
          <w:sz w:val="24"/>
        </w:rPr>
        <w:t xml:space="preserve"> </w:t>
      </w:r>
      <w:r w:rsidR="00A91F8B" w:rsidRPr="00A91F8B">
        <w:rPr>
          <w:rFonts w:ascii="Times New Roman" w:hAnsi="Times New Roman" w:cs="Times New Roman"/>
          <w:sz w:val="24"/>
        </w:rPr>
        <w:t>Благодарим Вас за проявленный интерес к Цифровой платформе МСП</w:t>
      </w:r>
      <w:r w:rsidR="00302124">
        <w:rPr>
          <w:rFonts w:ascii="Times New Roman" w:hAnsi="Times New Roman" w:cs="Times New Roman"/>
          <w:sz w:val="24"/>
        </w:rPr>
        <w:t>.</w:t>
      </w:r>
    </w:p>
    <w:p w14:paraId="58C40271" w14:textId="5E2C7DB0" w:rsidR="00302124" w:rsidRDefault="00A91F8B" w:rsidP="00A91F8B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A91F8B">
        <w:rPr>
          <w:rFonts w:ascii="Times New Roman" w:hAnsi="Times New Roman" w:cs="Times New Roman"/>
          <w:sz w:val="24"/>
        </w:rPr>
        <w:t>Будем рады видеть Вас в нашей организации, образующей инфраструктуру поддержки субъектов МСП, чтобы получить предложение по мерам поддержки для Вашего бизнеса.</w:t>
      </w:r>
      <w:r>
        <w:rPr>
          <w:rFonts w:ascii="Times New Roman" w:hAnsi="Times New Roman" w:cs="Times New Roman"/>
          <w:sz w:val="24"/>
        </w:rPr>
        <w:t xml:space="preserve"> </w:t>
      </w:r>
    </w:p>
    <w:p w14:paraId="4A5D4CC5" w14:textId="3D509DD6" w:rsidR="00383ACA" w:rsidRPr="00A91F8B" w:rsidRDefault="00A91F8B" w:rsidP="00A91F8B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A91F8B">
        <w:rPr>
          <w:rFonts w:ascii="Times New Roman" w:hAnsi="Times New Roman" w:cs="Times New Roman"/>
          <w:sz w:val="24"/>
        </w:rPr>
        <w:t>Контактные данные сотрудника:_______________________." (ФИО, телефон, электронная почта)</w:t>
      </w:r>
    </w:p>
    <w:p w14:paraId="694B049B" w14:textId="79D4095F" w:rsidR="00F72544" w:rsidRDefault="00383ACA" w:rsidP="001C0A32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</w:rPr>
      </w:pPr>
      <w:r w:rsidRPr="00383ACA">
        <w:rPr>
          <w:rFonts w:ascii="Times New Roman" w:hAnsi="Times New Roman" w:cs="Times New Roman"/>
          <w:sz w:val="24"/>
        </w:rPr>
        <w:t>Данная кнопка будет доступна только после положительного завершения обработки заявки (“Рассчитан скоринг”)</w:t>
      </w:r>
    </w:p>
    <w:p w14:paraId="510B85CB" w14:textId="77777777" w:rsidR="00FF6152" w:rsidRDefault="00FF6152" w:rsidP="00FF6152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15D462" wp14:editId="0CDDE878">
            <wp:extent cx="5963516" cy="1269908"/>
            <wp:effectExtent l="38100" t="38100" r="37465" b="450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иглашение 1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b="47242"/>
                    <a:stretch/>
                  </pic:blipFill>
                  <pic:spPr bwMode="auto">
                    <a:xfrm>
                      <a:off x="0" y="0"/>
                      <a:ext cx="6033291" cy="128476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72F4" w14:textId="17379F87" w:rsidR="00FF6152" w:rsidRPr="00FF6152" w:rsidRDefault="002A7928" w:rsidP="00FF6152">
      <w:pPr>
        <w:pStyle w:val="a9"/>
        <w:jc w:val="center"/>
        <w:rPr>
          <w:rFonts w:ascii="Times New Roman" w:hAnsi="Times New Roman" w:cs="Times New Roman"/>
          <w:color w:val="auto"/>
          <w:sz w:val="36"/>
        </w:rPr>
      </w:pPr>
      <w:r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="00512F77">
        <w:rPr>
          <w:rFonts w:ascii="Times New Roman" w:hAnsi="Times New Roman" w:cs="Times New Roman"/>
          <w:color w:val="auto"/>
          <w:sz w:val="24"/>
        </w:rPr>
        <w:t>51</w:t>
      </w:r>
      <w:r w:rsidR="00FF6152" w:rsidRPr="00FF6152">
        <w:rPr>
          <w:rFonts w:ascii="Times New Roman" w:hAnsi="Times New Roman" w:cs="Times New Roman"/>
          <w:color w:val="auto"/>
          <w:sz w:val="24"/>
        </w:rPr>
        <w:t>. Расположение кнопки "Отправить приглашение"</w:t>
      </w:r>
    </w:p>
    <w:p w14:paraId="36881DFA" w14:textId="23D085FD" w:rsidR="00F72544" w:rsidRDefault="00F72544" w:rsidP="001C0A32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Нажав на кнопку </w:t>
      </w:r>
      <w:r w:rsidRPr="00F72544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Отправить приглашение</w:t>
      </w:r>
      <w:r w:rsidRPr="00F72544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формируется статичное уведомление и отправляется в личный кабинет и на электронную почту Субъекта МСП.</w:t>
      </w:r>
    </w:p>
    <w:p w14:paraId="057E2C92" w14:textId="77777777" w:rsidR="00F72544" w:rsidRDefault="00F72544" w:rsidP="00F72544">
      <w:pPr>
        <w:keepNext/>
        <w:jc w:val="center"/>
      </w:pPr>
      <w:r w:rsidRPr="00F7254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35528CC" wp14:editId="67724F14">
            <wp:extent cx="3658341" cy="1920630"/>
            <wp:effectExtent l="38100" t="38100" r="37465" b="35560"/>
            <wp:docPr id="14" name="Рисунок 14" descr="C:\Users\notaintranet\Downloads\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aintranet\Downloads\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33" cy="19426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CA626" w14:textId="1830CCBF" w:rsidR="00383ACA" w:rsidRDefault="00F72544" w:rsidP="00F72544">
      <w:pPr>
        <w:pStyle w:val="a9"/>
        <w:jc w:val="center"/>
        <w:rPr>
          <w:rFonts w:ascii="Times New Roman" w:hAnsi="Times New Roman" w:cs="Times New Roman"/>
          <w:color w:val="auto"/>
          <w:sz w:val="24"/>
        </w:rPr>
      </w:pPr>
      <w:r w:rsidRPr="00F72544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="00512F77">
        <w:rPr>
          <w:rFonts w:ascii="Times New Roman" w:hAnsi="Times New Roman" w:cs="Times New Roman"/>
          <w:color w:val="auto"/>
          <w:sz w:val="24"/>
        </w:rPr>
        <w:t>52</w:t>
      </w:r>
      <w:r w:rsidR="00302124">
        <w:rPr>
          <w:rFonts w:ascii="Times New Roman" w:hAnsi="Times New Roman" w:cs="Times New Roman"/>
          <w:color w:val="auto"/>
          <w:sz w:val="24"/>
        </w:rPr>
        <w:t xml:space="preserve">. </w:t>
      </w:r>
      <w:r w:rsidR="00842C70">
        <w:rPr>
          <w:rFonts w:ascii="Times New Roman" w:hAnsi="Times New Roman" w:cs="Times New Roman"/>
          <w:color w:val="auto"/>
          <w:sz w:val="24"/>
        </w:rPr>
        <w:t>Уведомление в ЛК Субъекта МСП</w:t>
      </w:r>
    </w:p>
    <w:p w14:paraId="7E9F86F6" w14:textId="77777777" w:rsidR="00C65812" w:rsidRDefault="00C65812" w:rsidP="00C65812">
      <w:pPr>
        <w:keepNext/>
        <w:jc w:val="center"/>
      </w:pPr>
      <w:r w:rsidRPr="00C65812">
        <w:rPr>
          <w:noProof/>
          <w:lang w:eastAsia="ru-RU"/>
        </w:rPr>
        <w:drawing>
          <wp:inline distT="0" distB="0" distL="0" distR="0" wp14:anchorId="5D4A47A1" wp14:editId="140878AA">
            <wp:extent cx="4702629" cy="1649594"/>
            <wp:effectExtent l="38100" t="38100" r="34925" b="40005"/>
            <wp:docPr id="22" name="Рисунок 22" descr="C:\Users\notaintranet\Downloads\Пригла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aintranet\Downloads\Приглашение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32" cy="1665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3B500C" w14:textId="07A0EE5B" w:rsidR="00302124" w:rsidRDefault="00C65812" w:rsidP="00FF6152">
      <w:pPr>
        <w:pStyle w:val="a9"/>
        <w:jc w:val="center"/>
        <w:rPr>
          <w:rFonts w:ascii="Times New Roman" w:hAnsi="Times New Roman" w:cs="Times New Roman"/>
          <w:color w:val="auto"/>
          <w:sz w:val="24"/>
        </w:rPr>
      </w:pPr>
      <w:r w:rsidRPr="00C65812">
        <w:rPr>
          <w:rFonts w:ascii="Times New Roman" w:hAnsi="Times New Roman" w:cs="Times New Roman"/>
          <w:color w:val="auto"/>
          <w:sz w:val="24"/>
        </w:rPr>
        <w:t>Рисунок</w:t>
      </w:r>
      <w:r w:rsidR="002A7928">
        <w:rPr>
          <w:rFonts w:ascii="Times New Roman" w:hAnsi="Times New Roman" w:cs="Times New Roman"/>
          <w:color w:val="auto"/>
          <w:sz w:val="24"/>
        </w:rPr>
        <w:t xml:space="preserve"> </w:t>
      </w:r>
      <w:r w:rsidR="00512F77">
        <w:rPr>
          <w:rFonts w:ascii="Times New Roman" w:hAnsi="Times New Roman" w:cs="Times New Roman"/>
          <w:color w:val="auto"/>
          <w:sz w:val="24"/>
        </w:rPr>
        <w:t>53</w:t>
      </w:r>
      <w:r w:rsidRPr="00C65812">
        <w:rPr>
          <w:rFonts w:ascii="Times New Roman" w:hAnsi="Times New Roman" w:cs="Times New Roman"/>
          <w:color w:val="auto"/>
          <w:sz w:val="24"/>
        </w:rPr>
        <w:t>. Уведомление на электронную почту</w:t>
      </w:r>
    </w:p>
    <w:p w14:paraId="23F6BA72" w14:textId="77777777" w:rsidR="00FF6152" w:rsidRPr="00FF6152" w:rsidRDefault="00FF6152" w:rsidP="00FF6152"/>
    <w:p w14:paraId="2E3BC5BB" w14:textId="77777777" w:rsidR="002A7928" w:rsidRDefault="002A79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7E6E6D48" w14:textId="56845849" w:rsidR="001D760C" w:rsidRPr="00302124" w:rsidRDefault="00AA4146" w:rsidP="00F7254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Примечание</w:t>
      </w:r>
      <w:r w:rsidR="00192562" w:rsidRPr="00302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1D72EADB" w14:textId="1E1EEB8A" w:rsidR="00192562" w:rsidRPr="00302124" w:rsidRDefault="00192562" w:rsidP="00AA2AC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получении заявки </w:t>
      </w:r>
      <w:r w:rsidR="00AA4146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от компании,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находящиеся на стадии “Пре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варительный прескоринг”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, необходимо сперва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пересчитать прескоринг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(тем самым переведя компанию в стадию “Прескоринг”</w:t>
      </w:r>
      <w:r w:rsidR="00AA2ACE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, пункт 6.5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), после чего согласовать изменённые данные в анкете и пересчитать скоринговый балл (Что в итоге переведёт компанию в конечную стадию – “Скоринг”)</w:t>
      </w:r>
    </w:p>
    <w:p w14:paraId="1C9C5256" w14:textId="3F7B7473" w:rsidR="00AE190D" w:rsidRPr="00302124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получении заявки </w:t>
      </w:r>
      <w:r w:rsidR="00AA4146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от компании,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находящиеся на стадии “Прескоринг”, необходимо согласовать изменённые данные в анкете и пересчитать скоринговый балл. (Что переведёт компанию в стадию – “Скоринг”)</w:t>
      </w:r>
    </w:p>
    <w:p w14:paraId="4B88F0A0" w14:textId="3A2B8044" w:rsidR="00AE190D" w:rsidRPr="00302124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получении заявки </w:t>
      </w:r>
      <w:r w:rsidR="00AA4146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от компании,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находящиеся на стадии “Скоринг”, необходимо согласовать изменённые данные в анкете и пересчитать скоринговый балл. (Стадия скоринга после согласования заявки не изменяется).</w:t>
      </w:r>
    </w:p>
    <w:p w14:paraId="4B16C667" w14:textId="77777777" w:rsidR="00AE190D" w:rsidRPr="00302124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E190D" w:rsidRPr="00302124" w:rsidSect="0085189B">
      <w:head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92CA4" w16cex:dateUtc="2022-04-19T09:42:00Z"/>
  <w16cex:commentExtensible w16cex:durableId="26094A0D" w16cex:dateUtc="2022-04-19T11:47:00Z"/>
  <w16cex:commentExtensible w16cex:durableId="26092CDB" w16cex:dateUtc="2022-04-19T09:43:00Z"/>
  <w16cex:commentExtensible w16cex:durableId="260949E0" w16cex:dateUtc="2022-04-19T11:46:00Z"/>
  <w16cex:commentExtensible w16cex:durableId="260949F1" w16cex:dateUtc="2022-04-19T11:47:00Z"/>
  <w16cex:commentExtensible w16cex:durableId="26092D1D" w16cex:dateUtc="2022-04-19T09:44:00Z"/>
  <w16cex:commentExtensible w16cex:durableId="26092D30" w16cex:dateUtc="2022-04-19T09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BA287D" w16cid:durableId="26092CA4"/>
  <w16cid:commentId w16cid:paraId="5A495F70" w16cid:durableId="26094A0D"/>
  <w16cid:commentId w16cid:paraId="7B0894BF" w16cid:durableId="26092CDB"/>
  <w16cid:commentId w16cid:paraId="54D06951" w16cid:durableId="260949E0"/>
  <w16cid:commentId w16cid:paraId="75021CD1" w16cid:durableId="260949F1"/>
  <w16cid:commentId w16cid:paraId="2C881575" w16cid:durableId="26092D1D"/>
  <w16cid:commentId w16cid:paraId="20A21039" w16cid:durableId="26092D3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7DB4F" w14:textId="77777777" w:rsidR="00303D31" w:rsidRDefault="00303D31" w:rsidP="0085189B">
      <w:pPr>
        <w:spacing w:after="0" w:line="240" w:lineRule="auto"/>
      </w:pPr>
      <w:r>
        <w:separator/>
      </w:r>
    </w:p>
  </w:endnote>
  <w:endnote w:type="continuationSeparator" w:id="0">
    <w:p w14:paraId="546D3B7D" w14:textId="77777777" w:rsidR="00303D31" w:rsidRDefault="00303D31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6F0E7" w14:textId="77777777" w:rsidR="00303D31" w:rsidRDefault="00303D31" w:rsidP="0085189B">
      <w:pPr>
        <w:spacing w:after="0" w:line="240" w:lineRule="auto"/>
      </w:pPr>
      <w:r>
        <w:separator/>
      </w:r>
    </w:p>
  </w:footnote>
  <w:footnote w:type="continuationSeparator" w:id="0">
    <w:p w14:paraId="62430975" w14:textId="77777777" w:rsidR="00303D31" w:rsidRDefault="00303D31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08190BE0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ED1">
          <w:rPr>
            <w:noProof/>
          </w:rPr>
          <w:t>17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03D31"/>
    <w:rsid w:val="00315867"/>
    <w:rsid w:val="003276AF"/>
    <w:rsid w:val="00335ED1"/>
    <w:rsid w:val="00344878"/>
    <w:rsid w:val="0034546E"/>
    <w:rsid w:val="00346A12"/>
    <w:rsid w:val="00383ACA"/>
    <w:rsid w:val="003B1C58"/>
    <w:rsid w:val="003C3EDA"/>
    <w:rsid w:val="003C4CE9"/>
    <w:rsid w:val="004040A9"/>
    <w:rsid w:val="0041211E"/>
    <w:rsid w:val="004325A1"/>
    <w:rsid w:val="00433B86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77A47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&#1084;&#1089;&#1087;.&#1088;&#1092;/profile/orders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0706F-C372-445B-B731-7A3009A2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2016</Words>
  <Characters>11496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Инструкция по работе с заявкой на расчет скоринговой оценки</vt:lpstr>
      <vt:lpstr>    Вход на сайт</vt:lpstr>
      <vt:lpstr>    Сервис “Расчёт рейтинга бизнеса”</vt:lpstr>
      <vt:lpstr>        Раздел “Рейтинг моего бизнеса”</vt:lpstr>
      <vt:lpstr>        Заявка для получения итогового рейтинга бизнеса”.</vt:lpstr>
      <vt:lpstr>Функционал согласования заявки на расчёт скоринга</vt:lpstr>
      <vt:lpstr>    6. Функционал сотрудников ОИП</vt:lpstr>
      <vt:lpstr>        6.1 Функционал работы с системой ЛК РОИВ </vt:lpstr>
      <vt:lpstr>        6.2 Отображение уведомлений</vt:lpstr>
      <vt:lpstr>        6.3 Переход в карточку организации Субъекта МСП</vt:lpstr>
      <vt:lpstr>        6.4 Переход в анкету Субъекта МСП</vt:lpstr>
      <vt:lpstr>        6.5 Стадии скоринга </vt:lpstr>
      <vt:lpstr>        6.9 Отправка приглашения Субъекту МСП</vt:lpstr>
    </vt:vector>
  </TitlesOfParts>
  <Company/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notaintranet</cp:lastModifiedBy>
  <cp:revision>2</cp:revision>
  <dcterms:created xsi:type="dcterms:W3CDTF">2022-04-20T14:44:00Z</dcterms:created>
  <dcterms:modified xsi:type="dcterms:W3CDTF">2022-04-20T14:44:00Z</dcterms:modified>
</cp:coreProperties>
</file>